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440" w:lineRule="exact"/>
        <w:rPr>
          <w:color w:val="auto"/>
        </w:rPr>
      </w:pPr>
      <w:r>
        <w:rPr>
          <w:rFonts w:hint="eastAsia"/>
          <w:color w:val="auto"/>
        </w:rPr>
        <w:t>《</w:t>
      </w:r>
      <w:r>
        <w:rPr>
          <w:rFonts w:hint="eastAsia"/>
          <w:color w:val="auto"/>
          <w:lang w:val="en-US" w:eastAsia="zh-CN"/>
        </w:rPr>
        <w:t>中国文学基础</w:t>
      </w:r>
      <w:r>
        <w:rPr>
          <w:rFonts w:hint="eastAsia"/>
          <w:color w:val="auto"/>
        </w:rPr>
        <w:t>》专升本</w:t>
      </w:r>
      <w:r>
        <w:rPr>
          <w:color w:val="auto"/>
        </w:rPr>
        <w:t>考试大纲</w:t>
      </w:r>
    </w:p>
    <w:p>
      <w:pPr>
        <w:pStyle w:val="3"/>
        <w:spacing w:before="312" w:after="156" w:line="440" w:lineRule="exact"/>
        <w:rPr>
          <w:rFonts w:hint="eastAsia"/>
          <w:color w:val="auto"/>
        </w:rPr>
      </w:pPr>
      <w:r>
        <w:rPr>
          <w:color w:val="auto"/>
        </w:rPr>
        <w:t>一、</w:t>
      </w:r>
      <w:r>
        <w:rPr>
          <w:rFonts w:hint="eastAsia"/>
          <w:color w:val="auto"/>
          <w:lang w:val="en-US" w:eastAsia="zh-CN"/>
        </w:rPr>
        <w:t>科目</w:t>
      </w:r>
      <w:r>
        <w:rPr>
          <w:color w:val="auto"/>
        </w:rPr>
        <w:t>基本信息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2" w:firstLineChars="200"/>
        <w:textAlignment w:val="auto"/>
        <w:rPr>
          <w:rFonts w:hint="default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科目名称：中国文学基础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2" w:firstLineChars="200"/>
        <w:textAlignment w:val="auto"/>
        <w:rPr>
          <w:rFonts w:hint="default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适用专业：汉语言文学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2" w:firstLineChars="200"/>
        <w:textAlignment w:val="auto"/>
        <w:rPr>
          <w:rFonts w:hint="default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参考用书：《中国古代文学史（第二版）》（上、中、下），马克思主义理论研究和建设工程重点教材，《中国古代文学史》编写组，高等教育出版社，2018年版。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2" w:firstLineChars="200"/>
        <w:textAlignment w:val="auto"/>
        <w:rPr>
          <w:rFonts w:hint="default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考试时间：90分钟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2" w:firstLineChars="200"/>
        <w:textAlignment w:val="auto"/>
        <w:rPr>
          <w:rFonts w:hint="default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总    分：100分</w:t>
      </w:r>
    </w:p>
    <w:p>
      <w:pPr>
        <w:pStyle w:val="3"/>
        <w:spacing w:before="312" w:after="156" w:line="440" w:lineRule="exact"/>
        <w:ind w:left="413" w:hanging="413" w:hangingChars="147"/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>二</w:t>
      </w:r>
      <w:r>
        <w:rPr>
          <w:rFonts w:hint="eastAsia"/>
          <w:color w:val="auto"/>
        </w:rPr>
        <w:t>、考试形式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2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考试形式：闭卷考试</w:t>
      </w:r>
    </w:p>
    <w:p>
      <w:pPr>
        <w:pStyle w:val="3"/>
        <w:numPr>
          <w:ilvl w:val="0"/>
          <w:numId w:val="0"/>
        </w:numPr>
        <w:spacing w:before="312" w:after="156" w:line="440" w:lineRule="exact"/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8"/>
          <w:szCs w:val="28"/>
          <w:lang w:val="en-US" w:eastAsia="zh-CN" w:bidi="ar-SA"/>
        </w:rPr>
        <w:t>三、</w:t>
      </w:r>
      <w:r>
        <w:rPr>
          <w:rFonts w:hint="eastAsia"/>
          <w:color w:val="auto"/>
          <w:lang w:val="en-US" w:eastAsia="zh-CN"/>
        </w:rPr>
        <w:t>考试内容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以下为考试命题的参考范围，考试将以此为基础与依据，但由于需要考查考生的文学领悟力及鉴赏力，故而会涉及主观题型，答案将不限于以下范围对应参考书中的文字内容。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一、先秦文学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1.《诗经》的编撰、分类与流传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2.《诗经》的思想内容与艺术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3.先秦历史散文《左传》《战国策》的内容与艺术特色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4.《庄子》、《孟子》散文的艺术成就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5.屈原与楚辞赋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二、秦汉文学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1.《史记》的成书、思想内涵、叙事艺术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2.汉乐府民歌的情怀表达与叙事方法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3.《古诗十九首》的艺术特征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三、魏晋南北朝文学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1.曹氏父子与建安文学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2.阮籍、嵇康与正始文学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3.《左思》与寒士文学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4.陶渊明诗歌作品及陶渊明田园诗歌的艺术特色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5.谢灵运与山水诗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四、唐代文学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1.初唐四杰与陈子昂、张若虚等的诗歌创新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2.盛唐诗坛（孟浩然、王维、高适、岑参）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3.李白与杜甫的诗歌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4.中唐诗坛（白居易、柳宗元、刘禹锡、李贺）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5.晚唐诗坛（李商隐与杜牧）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6.晚唐五代词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五、宋代文学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1.北宋前期词坛（柳永、欧阳修、晏殊、苏轼）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2.北宋后期词坛（晏几道、秦观、贺铸、周邦彦）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3.南宋词坛（李清照、陆游、姜夔、辛弃疾）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六、元明清文学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1.元曲作家及作品（关汉卿的杂剧创作、王实甫与《西厢记》、高明与《琵琶记》）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2.《三国志演义》的内容与艺术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3.《水浒传》的叙事艺术与人物描写艺术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4.《西游记》的思想与艺术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5.汤显祖的戏曲《牡丹亭》的情理之争与至情之歌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6.清代小说：《红楼梦》的思想及艺术；《聊斋志异》与文言小说再兴；《儒林外史》的结构及笔法</w:t>
      </w:r>
    </w:p>
    <w:p>
      <w:pPr>
        <w:pStyle w:val="3"/>
        <w:numPr>
          <w:ilvl w:val="0"/>
          <w:numId w:val="0"/>
        </w:numPr>
        <w:spacing w:before="312" w:after="156" w:line="440" w:lineRule="exact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四、考试题型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单项选择题、简答题、分析论述、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作品赏析题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yODdkZmUyYzhhNjRlYTllMzA4ZmNiYzdkOGZlNzMifQ=="/>
  </w:docVars>
  <w:rsids>
    <w:rsidRoot w:val="00000000"/>
    <w:rsid w:val="20EB0DD1"/>
    <w:rsid w:val="24A12429"/>
    <w:rsid w:val="263F5A17"/>
    <w:rsid w:val="27555C18"/>
    <w:rsid w:val="2CB63A29"/>
    <w:rsid w:val="32EC0684"/>
    <w:rsid w:val="37EE568E"/>
    <w:rsid w:val="3A914503"/>
    <w:rsid w:val="4205007B"/>
    <w:rsid w:val="492B1E02"/>
    <w:rsid w:val="4AD9549B"/>
    <w:rsid w:val="4E946998"/>
    <w:rsid w:val="53982AFD"/>
    <w:rsid w:val="57F84788"/>
    <w:rsid w:val="632E0D88"/>
    <w:rsid w:val="72FE30CA"/>
    <w:rsid w:val="749B6EF2"/>
    <w:rsid w:val="763476E2"/>
    <w:rsid w:val="79EF2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widowControl w:val="0"/>
      <w:spacing w:before="260" w:after="260" w:line="415" w:lineRule="auto"/>
      <w:jc w:val="center"/>
      <w:outlineLvl w:val="1"/>
    </w:pPr>
    <w:rPr>
      <w:rFonts w:ascii="Arial" w:hAnsi="Arial" w:eastAsia="黑体"/>
      <w:bCs/>
      <w:sz w:val="36"/>
      <w:szCs w:val="36"/>
    </w:rPr>
  </w:style>
  <w:style w:type="paragraph" w:styleId="3">
    <w:name w:val="heading 3"/>
    <w:basedOn w:val="1"/>
    <w:next w:val="1"/>
    <w:qFormat/>
    <w:uiPriority w:val="0"/>
    <w:pPr>
      <w:keepNext/>
      <w:keepLines/>
      <w:widowControl w:val="0"/>
      <w:spacing w:before="100" w:beforeLines="100" w:after="50" w:afterLines="50"/>
      <w:outlineLvl w:val="2"/>
    </w:pPr>
    <w:rPr>
      <w:rFonts w:ascii="宋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"/>
    <w:basedOn w:val="1"/>
    <w:qFormat/>
    <w:uiPriority w:val="0"/>
    <w:pPr>
      <w:ind w:left="200" w:hanging="200" w:hangingChars="200"/>
    </w:pPr>
  </w:style>
  <w:style w:type="paragraph" w:customStyle="1" w:styleId="7">
    <w:name w:val="样式 列表 + 左侧:  0 厘米 悬挂缩进: 2 字符"/>
    <w:basedOn w:val="4"/>
    <w:qFormat/>
    <w:uiPriority w:val="0"/>
    <w:pPr>
      <w:spacing w:line="0" w:lineRule="atLeast"/>
      <w:ind w:left="0" w:firstLine="0" w:firstLineChars="0"/>
      <w:jc w:val="center"/>
    </w:pPr>
    <w:rPr>
      <w:rFonts w:ascii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781</Words>
  <Characters>815</Characters>
  <Lines>0</Lines>
  <Paragraphs>0</Paragraphs>
  <TotalTime>53</TotalTime>
  <ScaleCrop>false</ScaleCrop>
  <LinksUpToDate>false</LinksUpToDate>
  <CharactersWithSpaces>825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2022-02-27T02:31:00Z</dcterms:created>
  <dc:creator>Administrator</dc:creator>
  <cp:lastModifiedBy>李小明</cp:lastModifiedBy>
  <dcterms:modified xsi:type="dcterms:W3CDTF">2023-03-14T08:20:45Z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084B33683CF94472A4DEABA1D89C58CE</vt:lpwstr>
  </property>
</Properties>
</file>